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993D9" w14:textId="36B5A4FB" w:rsidR="00C402D1" w:rsidRPr="00C402D1" w:rsidRDefault="00C402D1" w:rsidP="00C402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Вниманию </w:t>
      </w:r>
      <w:r w:rsidRPr="00C402D1">
        <w:rPr>
          <w:b/>
          <w:sz w:val="26"/>
          <w:szCs w:val="26"/>
        </w:rPr>
        <w:t>нанимател</w:t>
      </w:r>
      <w:r>
        <w:rPr>
          <w:b/>
          <w:sz w:val="26"/>
          <w:szCs w:val="26"/>
        </w:rPr>
        <w:t>ей</w:t>
      </w:r>
      <w:r w:rsidRPr="00C402D1">
        <w:rPr>
          <w:b/>
          <w:sz w:val="26"/>
          <w:szCs w:val="26"/>
        </w:rPr>
        <w:t xml:space="preserve"> муниципальных </w:t>
      </w:r>
      <w:r>
        <w:rPr>
          <w:b/>
          <w:sz w:val="26"/>
          <w:szCs w:val="26"/>
        </w:rPr>
        <w:t>жилых помещений</w:t>
      </w:r>
      <w:bookmarkStart w:id="0" w:name="_GoBack"/>
      <w:bookmarkEnd w:id="0"/>
      <w:r w:rsidRPr="00C402D1">
        <w:rPr>
          <w:b/>
          <w:sz w:val="26"/>
          <w:szCs w:val="26"/>
        </w:rPr>
        <w:t>!</w:t>
      </w:r>
    </w:p>
    <w:p w14:paraId="2FDE0D38" w14:textId="77777777" w:rsidR="00C402D1" w:rsidRDefault="00C402D1" w:rsidP="00C402D1">
      <w:pPr>
        <w:spacing w:line="276" w:lineRule="auto"/>
        <w:ind w:left="-180" w:firstLine="780"/>
        <w:jc w:val="center"/>
        <w:rPr>
          <w:sz w:val="26"/>
          <w:szCs w:val="26"/>
        </w:rPr>
      </w:pPr>
    </w:p>
    <w:p w14:paraId="04DD4A1C" w14:textId="39F2BA33" w:rsidR="000C188E" w:rsidRDefault="000C188E" w:rsidP="000C188E">
      <w:pPr>
        <w:spacing w:line="276" w:lineRule="auto"/>
        <w:ind w:left="-180" w:firstLine="7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23.11.2009 №261-ФЗ «Об энергосбережении и о повышении </w:t>
      </w:r>
      <w:r w:rsidR="00973B34">
        <w:rPr>
          <w:sz w:val="26"/>
          <w:szCs w:val="26"/>
        </w:rPr>
        <w:t>энергетической эффективности,</w:t>
      </w:r>
      <w:r>
        <w:rPr>
          <w:sz w:val="26"/>
          <w:szCs w:val="26"/>
        </w:rPr>
        <w:t xml:space="preserve"> и о внесении изменений в отдельные законодательные акты Российской Федерации» в жилых и нежилых помещениях МКД обязательно должны быть установлены индивидуальные приборы учета коммунальных ресурсов.</w:t>
      </w:r>
    </w:p>
    <w:p w14:paraId="3870C733" w14:textId="3A37D480" w:rsidR="000C188E" w:rsidRDefault="000C188E" w:rsidP="000C188E">
      <w:pPr>
        <w:spacing w:line="276" w:lineRule="auto"/>
        <w:ind w:left="-180" w:firstLine="7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исполнение указанного выше Федерального закона МП «УЖКХ», исполняющее функции наймодателя, в рамках муниципальной программы «Энергосбережение и повышение энергетической эффективности в муниципальном образовании «Город Обнинск», </w:t>
      </w:r>
      <w:r w:rsidRPr="000B231E">
        <w:rPr>
          <w:b/>
          <w:sz w:val="26"/>
          <w:szCs w:val="26"/>
        </w:rPr>
        <w:t>в настоящее время производит установку индивидуальных приборов учета коммунальных ресурсов</w:t>
      </w:r>
      <w:r w:rsidR="00C402D1">
        <w:rPr>
          <w:b/>
          <w:sz w:val="26"/>
          <w:szCs w:val="26"/>
        </w:rPr>
        <w:t xml:space="preserve"> (холодная/горячая вода, эл. энергия)</w:t>
      </w:r>
      <w:r w:rsidRPr="000B231E">
        <w:rPr>
          <w:b/>
          <w:sz w:val="26"/>
          <w:szCs w:val="26"/>
        </w:rPr>
        <w:t xml:space="preserve"> в муниципальных жилых помещениях. Такие работы выполняются за счет бюджета города Обнинска</w:t>
      </w:r>
      <w:r>
        <w:rPr>
          <w:sz w:val="26"/>
          <w:szCs w:val="26"/>
        </w:rPr>
        <w:t>.</w:t>
      </w:r>
    </w:p>
    <w:p w14:paraId="5996BDC0" w14:textId="3D853298" w:rsidR="000C188E" w:rsidRDefault="000C188E" w:rsidP="000C188E">
      <w:pPr>
        <w:spacing w:line="276" w:lineRule="auto"/>
        <w:ind w:left="-180" w:firstLine="7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вышеизложенного, для согласования даты и времени установки индивидуальных приборов учета коммунальных ресурсов в муниципальное жилое помещение, </w:t>
      </w:r>
      <w:r>
        <w:rPr>
          <w:b/>
          <w:sz w:val="26"/>
          <w:szCs w:val="26"/>
        </w:rPr>
        <w:t>нанимателям жилых помещений по договорам найма муниципального жилищного фонда</w:t>
      </w:r>
      <w:r>
        <w:rPr>
          <w:sz w:val="26"/>
          <w:szCs w:val="26"/>
        </w:rPr>
        <w:t xml:space="preserve">, </w:t>
      </w:r>
      <w:r w:rsidRPr="000B231E">
        <w:rPr>
          <w:b/>
          <w:sz w:val="26"/>
          <w:szCs w:val="26"/>
        </w:rPr>
        <w:t>необходимо обратиться в МП «УЖКХ»</w:t>
      </w:r>
      <w:r>
        <w:rPr>
          <w:sz w:val="26"/>
          <w:szCs w:val="26"/>
        </w:rPr>
        <w:t xml:space="preserve"> по адресу: г. Обнинск, ул. Любого, д. 10,</w:t>
      </w:r>
      <w:r w:rsidR="00C402D1">
        <w:rPr>
          <w:sz w:val="26"/>
          <w:szCs w:val="26"/>
        </w:rPr>
        <w:t xml:space="preserve"> кабинет 224</w:t>
      </w:r>
      <w:r>
        <w:rPr>
          <w:sz w:val="26"/>
          <w:szCs w:val="26"/>
        </w:rPr>
        <w:t>, либо по телефону 8(484)39</w:t>
      </w:r>
      <w:r w:rsidR="00C402D1">
        <w:rPr>
          <w:sz w:val="26"/>
          <w:szCs w:val="26"/>
        </w:rPr>
        <w:t>3</w:t>
      </w:r>
      <w:r>
        <w:rPr>
          <w:sz w:val="26"/>
          <w:szCs w:val="26"/>
        </w:rPr>
        <w:t>-</w:t>
      </w:r>
      <w:r w:rsidR="00C402D1">
        <w:rPr>
          <w:sz w:val="26"/>
          <w:szCs w:val="26"/>
        </w:rPr>
        <w:t>43</w:t>
      </w:r>
      <w:r>
        <w:rPr>
          <w:sz w:val="26"/>
          <w:szCs w:val="26"/>
        </w:rPr>
        <w:t>-3</w:t>
      </w:r>
      <w:r w:rsidR="00C402D1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6FA60DF" w14:textId="77777777" w:rsidR="000C188E" w:rsidRDefault="000C188E" w:rsidP="000C188E">
      <w:pPr>
        <w:spacing w:line="276" w:lineRule="auto"/>
        <w:ind w:left="-180" w:firstLine="780"/>
        <w:jc w:val="both"/>
        <w:rPr>
          <w:sz w:val="26"/>
          <w:szCs w:val="26"/>
        </w:rPr>
      </w:pPr>
      <w:r>
        <w:rPr>
          <w:sz w:val="26"/>
          <w:szCs w:val="26"/>
        </w:rPr>
        <w:t>В случае, если наниматели не исполнят свою обязанность по предоставлению доступа в муниципальное жилое помещение сотрудников Наймодателя, собственник помещения будет вынужден обратиться в суд с заявлением об обязании таких нанимателей предоставить доступ в жилое помещение для проведения необходимых работ с возложением на них судебных расходов</w:t>
      </w:r>
      <w:r w:rsidR="00517068">
        <w:rPr>
          <w:sz w:val="26"/>
          <w:szCs w:val="26"/>
        </w:rPr>
        <w:t>, в том числе по оплате государственной пошлины – 6 000 руб. и расходов на исполнительное производство</w:t>
      </w:r>
      <w:r>
        <w:rPr>
          <w:sz w:val="26"/>
          <w:szCs w:val="26"/>
        </w:rPr>
        <w:t xml:space="preserve">. </w:t>
      </w:r>
    </w:p>
    <w:p w14:paraId="4E62F0A0" w14:textId="77777777" w:rsidR="008322B8" w:rsidRDefault="00C402D1"/>
    <w:sectPr w:rsidR="0083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8E"/>
    <w:rsid w:val="000C188E"/>
    <w:rsid w:val="004C542D"/>
    <w:rsid w:val="00517068"/>
    <w:rsid w:val="005B1848"/>
    <w:rsid w:val="00973B34"/>
    <w:rsid w:val="00C4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2040"/>
  <w15:chartTrackingRefBased/>
  <w15:docId w15:val="{12840EC8-500B-4C89-A9AE-39AB93F5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 Журина</dc:creator>
  <cp:keywords/>
  <dc:description/>
  <cp:lastModifiedBy>Ерошина Оксана Александровна</cp:lastModifiedBy>
  <cp:revision>4</cp:revision>
  <dcterms:created xsi:type="dcterms:W3CDTF">2020-02-21T07:59:00Z</dcterms:created>
  <dcterms:modified xsi:type="dcterms:W3CDTF">2020-02-25T06:54:00Z</dcterms:modified>
</cp:coreProperties>
</file>